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A7F6E" w14:textId="44D8D4D7" w:rsidR="007B6296" w:rsidRPr="007B6296" w:rsidRDefault="007B6296" w:rsidP="007B629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B6296">
        <w:rPr>
          <w:rFonts w:ascii="Times New Roman" w:hAnsi="Times New Roman" w:cs="Times New Roman"/>
          <w:sz w:val="26"/>
          <w:szCs w:val="26"/>
        </w:rPr>
        <w:t>ГРАФИК</w:t>
      </w:r>
    </w:p>
    <w:p w14:paraId="7376D6CE" w14:textId="1A2CD1BA" w:rsidR="007B6296" w:rsidRPr="007B6296" w:rsidRDefault="007B6296" w:rsidP="0084677F">
      <w:pPr>
        <w:spacing w:after="0"/>
        <w:ind w:firstLine="142"/>
        <w:jc w:val="center"/>
        <w:rPr>
          <w:rFonts w:ascii="Times New Roman" w:eastAsia="Arial" w:hAnsi="Times New Roman" w:cs="Arial"/>
          <w:color w:val="000000"/>
          <w:sz w:val="26"/>
          <w:szCs w:val="26"/>
          <w:lang w:eastAsia="ru-RU"/>
        </w:rPr>
      </w:pPr>
      <w:r w:rsidRPr="007B6296">
        <w:rPr>
          <w:rFonts w:ascii="Times New Roman" w:hAnsi="Times New Roman" w:cs="Times New Roman"/>
          <w:sz w:val="26"/>
          <w:szCs w:val="26"/>
        </w:rPr>
        <w:t xml:space="preserve">реализации профилактических </w:t>
      </w:r>
      <w:r w:rsidRPr="007B6296">
        <w:rPr>
          <w:rFonts w:ascii="Times New Roman" w:eastAsia="Arial" w:hAnsi="Times New Roman" w:cs="Arial"/>
          <w:color w:val="000000"/>
          <w:sz w:val="26"/>
          <w:szCs w:val="26"/>
          <w:lang w:eastAsia="ru-RU"/>
        </w:rPr>
        <w:t xml:space="preserve">мероприятий Приволжского управления </w:t>
      </w:r>
      <w:r w:rsidR="0012284A">
        <w:rPr>
          <w:rFonts w:ascii="Times New Roman" w:eastAsia="Arial" w:hAnsi="Times New Roman" w:cs="Arial"/>
          <w:color w:val="000000"/>
          <w:sz w:val="26"/>
          <w:szCs w:val="26"/>
          <w:lang w:eastAsia="ru-RU"/>
        </w:rPr>
        <w:t>Федеральной службы по экологическому, технологическому и атомному надзору (далее – Управление)</w:t>
      </w:r>
      <w:r w:rsidRPr="007B6296">
        <w:rPr>
          <w:rFonts w:ascii="Times New Roman" w:eastAsia="Arial" w:hAnsi="Times New Roman" w:cs="Arial"/>
          <w:color w:val="000000"/>
          <w:sz w:val="26"/>
          <w:szCs w:val="26"/>
          <w:lang w:eastAsia="ru-RU"/>
        </w:rPr>
        <w:t xml:space="preserve"> </w:t>
      </w:r>
      <w:r w:rsidRPr="007B6296">
        <w:rPr>
          <w:rFonts w:ascii="Times New Roman" w:eastAsia="Calibri" w:hAnsi="Times New Roman" w:cs="Times New Roman"/>
          <w:sz w:val="26"/>
          <w:szCs w:val="26"/>
        </w:rPr>
        <w:t>при осуществлении федерального государственного контроля (надзора) в области безопасного использования и содержания лифтов, подъемных платформ для</w:t>
      </w:r>
      <w:r w:rsidR="00A65388">
        <w:rPr>
          <w:rFonts w:ascii="Times New Roman" w:eastAsia="Calibri" w:hAnsi="Times New Roman" w:cs="Times New Roman"/>
          <w:sz w:val="26"/>
          <w:szCs w:val="26"/>
        </w:rPr>
        <w:t> </w:t>
      </w:r>
      <w:r w:rsidRPr="007B6296">
        <w:rPr>
          <w:rFonts w:ascii="Times New Roman" w:eastAsia="Calibri" w:hAnsi="Times New Roman" w:cs="Times New Roman"/>
          <w:sz w:val="26"/>
          <w:szCs w:val="26"/>
        </w:rPr>
        <w:t>инвалидов, пассажирских конвейеров (движущихся пешеходных дорожек), эскалаторов, за исключением эскалаторов в метрополитенах</w:t>
      </w:r>
      <w:r w:rsidR="00A65388">
        <w:rPr>
          <w:rFonts w:ascii="Times New Roman" w:eastAsia="Calibri" w:hAnsi="Times New Roman" w:cs="Times New Roman"/>
          <w:sz w:val="26"/>
          <w:szCs w:val="26"/>
        </w:rPr>
        <w:t xml:space="preserve"> (далее – объектов)</w:t>
      </w:r>
      <w:r w:rsidRPr="007B6296">
        <w:rPr>
          <w:rFonts w:ascii="Times New Roman" w:eastAsia="Arial" w:hAnsi="Times New Roman" w:cs="Arial"/>
          <w:color w:val="000000"/>
          <w:sz w:val="26"/>
          <w:szCs w:val="26"/>
          <w:lang w:eastAsia="ru-RU"/>
        </w:rPr>
        <w:t xml:space="preserve"> на</w:t>
      </w:r>
      <w:r w:rsidR="00A65388">
        <w:rPr>
          <w:rFonts w:ascii="Times New Roman" w:eastAsia="Arial" w:hAnsi="Times New Roman" w:cs="Arial"/>
          <w:color w:val="000000"/>
          <w:sz w:val="26"/>
          <w:szCs w:val="26"/>
          <w:lang w:eastAsia="ru-RU"/>
        </w:rPr>
        <w:t> </w:t>
      </w:r>
      <w:r w:rsidRPr="007B6296">
        <w:rPr>
          <w:rFonts w:ascii="Times New Roman" w:eastAsia="Arial" w:hAnsi="Times New Roman" w:cs="Arial"/>
          <w:color w:val="000000"/>
          <w:sz w:val="26"/>
          <w:szCs w:val="26"/>
          <w:lang w:eastAsia="ru-RU"/>
        </w:rPr>
        <w:t>202</w:t>
      </w:r>
      <w:r w:rsidR="0012284A">
        <w:rPr>
          <w:rFonts w:ascii="Times New Roman" w:eastAsia="Arial" w:hAnsi="Times New Roman" w:cs="Arial"/>
          <w:color w:val="000000"/>
          <w:sz w:val="26"/>
          <w:szCs w:val="26"/>
          <w:lang w:eastAsia="ru-RU"/>
        </w:rPr>
        <w:t>6</w:t>
      </w:r>
      <w:r w:rsidRPr="007B6296">
        <w:rPr>
          <w:rFonts w:ascii="Times New Roman" w:eastAsia="Arial" w:hAnsi="Times New Roman" w:cs="Arial"/>
          <w:color w:val="000000"/>
          <w:sz w:val="26"/>
          <w:szCs w:val="26"/>
          <w:lang w:eastAsia="ru-RU"/>
        </w:rPr>
        <w:t xml:space="preserve"> год</w:t>
      </w:r>
    </w:p>
    <w:p w14:paraId="42AB8E2D" w14:textId="77777777" w:rsidR="007B6296" w:rsidRDefault="007B6296" w:rsidP="007B6296">
      <w:pPr>
        <w:spacing w:after="0"/>
        <w:jc w:val="center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tbl>
      <w:tblPr>
        <w:tblStyle w:val="a3"/>
        <w:tblW w:w="10481" w:type="dxa"/>
        <w:tblInd w:w="-431" w:type="dxa"/>
        <w:tblLook w:val="04A0" w:firstRow="1" w:lastRow="0" w:firstColumn="1" w:lastColumn="0" w:noHBand="0" w:noVBand="1"/>
      </w:tblPr>
      <w:tblGrid>
        <w:gridCol w:w="540"/>
        <w:gridCol w:w="3288"/>
        <w:gridCol w:w="1796"/>
        <w:gridCol w:w="4832"/>
        <w:gridCol w:w="25"/>
      </w:tblGrid>
      <w:tr w:rsidR="007B6296" w:rsidRPr="007B6296" w14:paraId="51C81EFF" w14:textId="77777777" w:rsidTr="002629D2">
        <w:trPr>
          <w:gridAfter w:val="1"/>
          <w:wAfter w:w="25" w:type="dxa"/>
        </w:trPr>
        <w:tc>
          <w:tcPr>
            <w:tcW w:w="540" w:type="dxa"/>
          </w:tcPr>
          <w:p w14:paraId="2FB3CAF9" w14:textId="77777777" w:rsidR="007B6296" w:rsidRPr="007B6296" w:rsidRDefault="007B629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A91E613" w14:textId="3CD9FA88" w:rsidR="007B6296" w:rsidRPr="007B6296" w:rsidRDefault="007B629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9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88" w:type="dxa"/>
          </w:tcPr>
          <w:p w14:paraId="1A341D27" w14:textId="34846E1A" w:rsidR="007B6296" w:rsidRPr="007B6296" w:rsidRDefault="007B629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</w:tcPr>
          <w:p w14:paraId="5C4F2820" w14:textId="3C99DCB5" w:rsidR="007B6296" w:rsidRPr="007B6296" w:rsidRDefault="007B629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4832" w:type="dxa"/>
          </w:tcPr>
          <w:p w14:paraId="63C32DFD" w14:textId="2D1171A0" w:rsidR="007B6296" w:rsidRPr="007B6296" w:rsidRDefault="007B629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B6296" w:rsidRPr="007B6296" w14:paraId="2DE854B1" w14:textId="77777777" w:rsidTr="002629D2">
        <w:tc>
          <w:tcPr>
            <w:tcW w:w="540" w:type="dxa"/>
          </w:tcPr>
          <w:p w14:paraId="4F3769F2" w14:textId="7EC78986" w:rsidR="007B6296" w:rsidRPr="00EF701A" w:rsidRDefault="007B6296" w:rsidP="007B62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41" w:type="dxa"/>
            <w:gridSpan w:val="4"/>
          </w:tcPr>
          <w:p w14:paraId="4EC9C71C" w14:textId="49BE28FC" w:rsidR="007B6296" w:rsidRPr="00EA413F" w:rsidRDefault="00EA413F" w:rsidP="007B62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юридических лиц и индивидуальных предпринимателей </w:t>
            </w:r>
            <w:r w:rsidRPr="00EA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вопрос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</w:t>
            </w:r>
            <w:r w:rsidRPr="00EA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соблюдения обязательных требований</w:t>
            </w:r>
          </w:p>
        </w:tc>
      </w:tr>
      <w:tr w:rsidR="004E1A26" w:rsidRPr="007B6296" w14:paraId="624A269B" w14:textId="77777777" w:rsidTr="002629D2">
        <w:trPr>
          <w:gridAfter w:val="1"/>
          <w:wAfter w:w="25" w:type="dxa"/>
        </w:trPr>
        <w:tc>
          <w:tcPr>
            <w:tcW w:w="540" w:type="dxa"/>
          </w:tcPr>
          <w:p w14:paraId="20029CAF" w14:textId="5061F411" w:rsidR="004E1A26" w:rsidRPr="007B6296" w:rsidRDefault="004E1A2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88" w:type="dxa"/>
          </w:tcPr>
          <w:p w14:paraId="1F41B2D4" w14:textId="131B668A" w:rsidR="004E1A26" w:rsidRPr="007B6296" w:rsidRDefault="004E1A26" w:rsidP="001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t>азмещение документов по вопросам соблюдения обязательных требований и поддержание их в актуальном состоянии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796" w:type="dxa"/>
            <w:vMerge w:val="restart"/>
          </w:tcPr>
          <w:p w14:paraId="36762CE8" w14:textId="779C9B50" w:rsidR="004E1A26" w:rsidRPr="007B6296" w:rsidRDefault="004E1A2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3F">
              <w:rPr>
                <w:rFonts w:ascii="Times New Roman" w:hAnsi="Times New Roman" w:cs="Times New Roman"/>
                <w:sz w:val="24"/>
                <w:szCs w:val="24"/>
              </w:rPr>
              <w:t>В течение всего 202</w:t>
            </w:r>
            <w:r w:rsidR="00122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32" w:type="dxa"/>
          </w:tcPr>
          <w:p w14:paraId="2723BED0" w14:textId="0B8332E7" w:rsidR="004E1A26" w:rsidRDefault="004E1A2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</w:t>
            </w:r>
            <w:r w:rsidR="0011330F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общепромышленного надзора по Республике Марий Эл, начальник отдела общепромышленного надзора по Чувашской Республике  </w:t>
            </w:r>
          </w:p>
          <w:p w14:paraId="1CD36A65" w14:textId="77777777" w:rsidR="004E1A26" w:rsidRDefault="004E1A2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231-17-77</w:t>
            </w:r>
          </w:p>
          <w:p w14:paraId="1F7F5BDF" w14:textId="77777777" w:rsidR="004E1A26" w:rsidRDefault="004E1A2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</w:t>
            </w:r>
          </w:p>
          <w:p w14:paraId="1D2B818E" w14:textId="77777777" w:rsidR="004E1A26" w:rsidRDefault="004E1A2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231-17-71</w:t>
            </w:r>
          </w:p>
          <w:p w14:paraId="1D9C2C1C" w14:textId="77777777" w:rsidR="004E1A26" w:rsidRDefault="004E1A26" w:rsidP="007B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информационного обеспечения</w:t>
            </w:r>
          </w:p>
          <w:p w14:paraId="6EA59B77" w14:textId="20492921" w:rsidR="004E1A26" w:rsidRPr="007B6296" w:rsidRDefault="004E1A26" w:rsidP="00EA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231-17-83</w:t>
            </w:r>
          </w:p>
        </w:tc>
      </w:tr>
      <w:tr w:rsidR="004E1A26" w:rsidRPr="007B6296" w14:paraId="2C5D7EE3" w14:textId="77777777" w:rsidTr="002629D2">
        <w:trPr>
          <w:gridAfter w:val="1"/>
          <w:wAfter w:w="25" w:type="dxa"/>
        </w:trPr>
        <w:tc>
          <w:tcPr>
            <w:tcW w:w="540" w:type="dxa"/>
          </w:tcPr>
          <w:p w14:paraId="40376595" w14:textId="0BADE04C" w:rsidR="004E1A26" w:rsidRDefault="004E1A26" w:rsidP="004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88" w:type="dxa"/>
          </w:tcPr>
          <w:p w14:paraId="2840CA70" w14:textId="09E3578C" w:rsidR="004E1A26" w:rsidRDefault="004E1A26" w:rsidP="001D2F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</w:t>
            </w:r>
            <w:r w:rsidRPr="004E1A26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</w:t>
            </w:r>
            <w:r w:rsidRPr="004E1A2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надзора</w:t>
            </w:r>
            <w:r w:rsidR="00EF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t>и поддержание их в актуальном состоянии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796" w:type="dxa"/>
            <w:vMerge/>
          </w:tcPr>
          <w:p w14:paraId="58A30533" w14:textId="77777777" w:rsidR="004E1A26" w:rsidRPr="00EA413F" w:rsidRDefault="004E1A26" w:rsidP="004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07B851F4" w14:textId="767D35D0" w:rsidR="0011330F" w:rsidRDefault="0011330F" w:rsidP="0011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территориальных отделов, начальник отдела общепромышленного надзора по Республике Марий Эл, начальник отдела общепромышленного надзора по Чувашской Республике  </w:t>
            </w:r>
          </w:p>
          <w:p w14:paraId="4DD27CD2" w14:textId="77777777" w:rsidR="004E1A26" w:rsidRDefault="004E1A26" w:rsidP="004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231-17-77</w:t>
            </w:r>
          </w:p>
          <w:p w14:paraId="1F0B6865" w14:textId="77777777" w:rsidR="004E1A26" w:rsidRDefault="004E1A26" w:rsidP="004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</w:t>
            </w:r>
          </w:p>
          <w:p w14:paraId="13B0B7F2" w14:textId="77777777" w:rsidR="004E1A26" w:rsidRDefault="004E1A26" w:rsidP="004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231-17-71</w:t>
            </w:r>
          </w:p>
          <w:p w14:paraId="7D8D7CCD" w14:textId="77777777" w:rsidR="004E1A26" w:rsidRDefault="004E1A26" w:rsidP="004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информационного обеспечения</w:t>
            </w:r>
          </w:p>
          <w:p w14:paraId="010B5F8E" w14:textId="37F9C606" w:rsidR="004E1A26" w:rsidRDefault="004E1A26" w:rsidP="004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231-17-83</w:t>
            </w:r>
          </w:p>
        </w:tc>
      </w:tr>
      <w:tr w:rsidR="00EF701A" w:rsidRPr="007B6296" w14:paraId="30DADE20" w14:textId="77777777" w:rsidTr="002629D2">
        <w:tc>
          <w:tcPr>
            <w:tcW w:w="540" w:type="dxa"/>
          </w:tcPr>
          <w:p w14:paraId="35F676B5" w14:textId="1AB72307" w:rsidR="00EF701A" w:rsidRPr="00EF701A" w:rsidRDefault="00EF701A" w:rsidP="004E1A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1" w:type="dxa"/>
            <w:gridSpan w:val="4"/>
          </w:tcPr>
          <w:p w14:paraId="65380313" w14:textId="24C7A950" w:rsidR="00EF701A" w:rsidRPr="00EF701A" w:rsidRDefault="00EF701A" w:rsidP="004E1A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EF701A" w:rsidRPr="00EF701A" w14:paraId="44108BD0" w14:textId="77777777" w:rsidTr="002629D2">
        <w:trPr>
          <w:gridAfter w:val="1"/>
          <w:wAfter w:w="25" w:type="dxa"/>
        </w:trPr>
        <w:tc>
          <w:tcPr>
            <w:tcW w:w="540" w:type="dxa"/>
          </w:tcPr>
          <w:p w14:paraId="6DD1D6D1" w14:textId="28D1B8A7" w:rsidR="00EF701A" w:rsidRPr="00EF701A" w:rsidRDefault="00EF701A" w:rsidP="00EF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1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88" w:type="dxa"/>
          </w:tcPr>
          <w:p w14:paraId="262AF1B6" w14:textId="56AD57FC" w:rsidR="00EF701A" w:rsidRPr="00EF701A" w:rsidRDefault="00EF701A" w:rsidP="001D2F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01A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доклада о правоприменительной практике за 202</w:t>
            </w:r>
            <w:r w:rsidR="00122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701A">
              <w:rPr>
                <w:rFonts w:ascii="Times New Roman" w:hAnsi="Times New Roman" w:cs="Times New Roman"/>
                <w:sz w:val="24"/>
                <w:szCs w:val="24"/>
              </w:rPr>
              <w:t xml:space="preserve"> год в Управление государственного строительного надзора</w:t>
            </w:r>
          </w:p>
        </w:tc>
        <w:tc>
          <w:tcPr>
            <w:tcW w:w="1796" w:type="dxa"/>
          </w:tcPr>
          <w:p w14:paraId="5887883D" w14:textId="0F1BC514" w:rsidR="00EF701A" w:rsidRPr="00EF701A" w:rsidRDefault="00EF701A" w:rsidP="00EF701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1A">
              <w:rPr>
                <w:rFonts w:ascii="Times New Roman" w:hAnsi="Times New Roman" w:cs="Times New Roman"/>
                <w:sz w:val="24"/>
                <w:szCs w:val="24"/>
              </w:rPr>
              <w:t xml:space="preserve">До 30 января </w:t>
            </w:r>
            <w:r w:rsidRPr="00EF701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A65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70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32" w:type="dxa"/>
          </w:tcPr>
          <w:p w14:paraId="6E5A1F4E" w14:textId="77777777" w:rsidR="00EF701A" w:rsidRDefault="00EF701A" w:rsidP="00EF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предоставления государственных услуг, планирования и отчетности</w:t>
            </w:r>
          </w:p>
          <w:p w14:paraId="41896AD9" w14:textId="67F77B41" w:rsidR="00EF701A" w:rsidRDefault="00EF701A" w:rsidP="00EF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231-17-25</w:t>
            </w:r>
          </w:p>
          <w:p w14:paraId="232900B8" w14:textId="34EFB3CB" w:rsidR="0011330F" w:rsidRDefault="0011330F" w:rsidP="0011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территориальных отделов, начальник отдела общепромышленного надзора по Республике Марий Эл, начальник отдела общепромышленного надзора по Чувашской Республике  </w:t>
            </w:r>
          </w:p>
          <w:p w14:paraId="6282840B" w14:textId="1FC510D3" w:rsidR="00EF701A" w:rsidRPr="00EF701A" w:rsidRDefault="00EF701A" w:rsidP="00EF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231-17-77</w:t>
            </w:r>
          </w:p>
        </w:tc>
      </w:tr>
      <w:tr w:rsidR="00BE19C2" w:rsidRPr="00EF701A" w14:paraId="18EC7E2A" w14:textId="77777777" w:rsidTr="002629D2">
        <w:trPr>
          <w:gridAfter w:val="1"/>
          <w:wAfter w:w="25" w:type="dxa"/>
        </w:trPr>
        <w:tc>
          <w:tcPr>
            <w:tcW w:w="540" w:type="dxa"/>
          </w:tcPr>
          <w:p w14:paraId="0C196CE1" w14:textId="4B0D118F" w:rsidR="00BE19C2" w:rsidRPr="00EF701A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88" w:type="dxa"/>
          </w:tcPr>
          <w:p w14:paraId="0BBB5941" w14:textId="134CA06F" w:rsidR="00BE19C2" w:rsidRPr="00BE19C2" w:rsidRDefault="00BE19C2" w:rsidP="001D2F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руководителем Управления доклада </w:t>
            </w:r>
            <w:r w:rsidRPr="00BE19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правоприменительной практике в области безопасного использования и содержания </w:t>
            </w:r>
            <w:r w:rsidR="00A65388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72A99D" w14:textId="1D877630" w:rsidR="00BE19C2" w:rsidRPr="00EF701A" w:rsidRDefault="00BE19C2" w:rsidP="001D2F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A65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96" w:type="dxa"/>
          </w:tcPr>
          <w:p w14:paraId="37E1B684" w14:textId="68AF8BA9" w:rsidR="00BE19C2" w:rsidRPr="00EF701A" w:rsidRDefault="00BE19C2" w:rsidP="00BE19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  <w:r w:rsidRPr="00BE19C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A65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32" w:type="dxa"/>
          </w:tcPr>
          <w:p w14:paraId="56FB9D13" w14:textId="77777777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предоставления государственных услуг, планирования и отчетности</w:t>
            </w:r>
          </w:p>
          <w:p w14:paraId="0DC5BD3E" w14:textId="77777777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231-17-25</w:t>
            </w:r>
          </w:p>
          <w:p w14:paraId="0D0F38B4" w14:textId="1533562D" w:rsidR="0011330F" w:rsidRDefault="0011330F" w:rsidP="0011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территориальных отделов, начальник отдела общепромышленного надзора по Республике Марий Эл, начальник отдела общепромышленного надзора по Чувашской Республике  </w:t>
            </w:r>
          </w:p>
          <w:p w14:paraId="6923AE8E" w14:textId="07F280DF" w:rsidR="00BE19C2" w:rsidRDefault="00BE19C2" w:rsidP="00BE19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(843) 231-17-77</w:t>
            </w:r>
          </w:p>
        </w:tc>
      </w:tr>
      <w:tr w:rsidR="00BE19C2" w:rsidRPr="00EF701A" w14:paraId="660A6FF4" w14:textId="77777777" w:rsidTr="002629D2">
        <w:trPr>
          <w:gridAfter w:val="1"/>
          <w:wAfter w:w="25" w:type="dxa"/>
        </w:trPr>
        <w:tc>
          <w:tcPr>
            <w:tcW w:w="540" w:type="dxa"/>
          </w:tcPr>
          <w:p w14:paraId="30F28FD3" w14:textId="58B88B49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288" w:type="dxa"/>
          </w:tcPr>
          <w:p w14:paraId="64845DC7" w14:textId="25822F89" w:rsidR="00BE19C2" w:rsidRPr="00BE19C2" w:rsidRDefault="00BE19C2" w:rsidP="001D2F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утвержденного доклада о правоприменительной практике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A65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 xml:space="preserve"> год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796" w:type="dxa"/>
          </w:tcPr>
          <w:p w14:paraId="76E7A5BE" w14:textId="77777777" w:rsidR="00BE19C2" w:rsidRPr="00BE19C2" w:rsidRDefault="00BE19C2" w:rsidP="00BE19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14:paraId="450E8A1D" w14:textId="2FCE71A5" w:rsidR="00BE19C2" w:rsidRPr="00BE19C2" w:rsidRDefault="00BE19C2" w:rsidP="00BE19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2">
              <w:rPr>
                <w:rFonts w:ascii="Times New Roman" w:hAnsi="Times New Roman" w:cs="Times New Roman"/>
                <w:sz w:val="24"/>
                <w:szCs w:val="24"/>
              </w:rPr>
              <w:t>двух рабочих дней со дня утверждения доклада</w:t>
            </w:r>
          </w:p>
        </w:tc>
        <w:tc>
          <w:tcPr>
            <w:tcW w:w="4832" w:type="dxa"/>
          </w:tcPr>
          <w:p w14:paraId="01E06DA3" w14:textId="77777777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предоставления государственных услуг, планирования и отчетности</w:t>
            </w:r>
          </w:p>
          <w:p w14:paraId="19DAAD2E" w14:textId="77777777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231-17-25</w:t>
            </w:r>
          </w:p>
          <w:p w14:paraId="55214B78" w14:textId="77777777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информационного обеспечения</w:t>
            </w:r>
          </w:p>
          <w:p w14:paraId="59D546D0" w14:textId="795920A5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231-17-83</w:t>
            </w:r>
          </w:p>
        </w:tc>
      </w:tr>
      <w:tr w:rsidR="00BE19C2" w:rsidRPr="00EF701A" w14:paraId="559D6445" w14:textId="77777777" w:rsidTr="002629D2">
        <w:trPr>
          <w:gridAfter w:val="1"/>
          <w:wAfter w:w="25" w:type="dxa"/>
        </w:trPr>
        <w:tc>
          <w:tcPr>
            <w:tcW w:w="540" w:type="dxa"/>
          </w:tcPr>
          <w:p w14:paraId="3CF6C326" w14:textId="3D9D7CFC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88" w:type="dxa"/>
          </w:tcPr>
          <w:p w14:paraId="61A963EA" w14:textId="0A582493" w:rsidR="00BE19C2" w:rsidRPr="00BE19C2" w:rsidRDefault="00BE19C2" w:rsidP="001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3F1">
              <w:rPr>
                <w:rFonts w:ascii="Times New Roman" w:hAnsi="Times New Roman" w:cs="Times New Roman"/>
                <w:sz w:val="24"/>
                <w:szCs w:val="24"/>
              </w:rPr>
              <w:t>Проведение публичн</w:t>
            </w:r>
            <w:r w:rsidR="002D665E" w:rsidRPr="00CB33F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B33F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2D665E" w:rsidRPr="00CB33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3F1">
              <w:rPr>
                <w:rFonts w:ascii="Times New Roman" w:hAnsi="Times New Roman" w:cs="Times New Roman"/>
                <w:sz w:val="24"/>
                <w:szCs w:val="24"/>
              </w:rPr>
              <w:t xml:space="preserve"> по обсуждению вопросов правоприменительной практики в 202</w:t>
            </w:r>
            <w:r w:rsidR="00A65388" w:rsidRPr="00CB33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3F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14:paraId="3A6B036A" w14:textId="2B10EC58" w:rsidR="00BE19C2" w:rsidRP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реже </w:t>
            </w:r>
            <w:r w:rsidR="002D665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202</w:t>
            </w:r>
            <w:r w:rsidR="00A65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4832" w:type="dxa"/>
          </w:tcPr>
          <w:p w14:paraId="40110F14" w14:textId="77777777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по курируемым направлениям</w:t>
            </w:r>
          </w:p>
          <w:p w14:paraId="4BEFAA19" w14:textId="08A3A451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231-17-77</w:t>
            </w:r>
          </w:p>
          <w:p w14:paraId="445D548D" w14:textId="77777777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предоставления государственных услуг, планирования и отчетности</w:t>
            </w:r>
          </w:p>
          <w:p w14:paraId="4B818C66" w14:textId="77777777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231-17-25</w:t>
            </w:r>
          </w:p>
          <w:p w14:paraId="43F40377" w14:textId="60DCEDE9" w:rsidR="00BE19C2" w:rsidRDefault="002629D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отделов, начальник отдела общепромышленного надзора по Республике Марий Эл, начальник отдела общепромышленного надзора по Чувашской Республике</w:t>
            </w:r>
          </w:p>
          <w:p w14:paraId="366ED991" w14:textId="0335C0FA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231-17-77</w:t>
            </w:r>
          </w:p>
        </w:tc>
      </w:tr>
      <w:tr w:rsidR="00BE19C2" w:rsidRPr="00EF701A" w14:paraId="3DF4BF04" w14:textId="77777777" w:rsidTr="002629D2">
        <w:trPr>
          <w:gridAfter w:val="1"/>
          <w:wAfter w:w="25" w:type="dxa"/>
        </w:trPr>
        <w:tc>
          <w:tcPr>
            <w:tcW w:w="540" w:type="dxa"/>
          </w:tcPr>
          <w:p w14:paraId="194789C9" w14:textId="37B8ACBC" w:rsidR="00BE19C2" w:rsidRDefault="00BE19C2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88" w:type="dxa"/>
          </w:tcPr>
          <w:p w14:paraId="687DAB6D" w14:textId="31F57976" w:rsidR="00BE19C2" w:rsidRDefault="00BE19C2" w:rsidP="001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3F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Управления </w:t>
            </w:r>
            <w:r w:rsidR="002D665E" w:rsidRPr="00CB33F1">
              <w:rPr>
                <w:rFonts w:ascii="Times New Roman" w:hAnsi="Times New Roman" w:cs="Times New Roman"/>
                <w:sz w:val="24"/>
                <w:szCs w:val="24"/>
              </w:rPr>
              <w:t>результатов проведенного публичного мероприятия по обобщению правоприменительной практики в 202</w:t>
            </w:r>
            <w:r w:rsidR="00A65388" w:rsidRPr="00CB33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665E" w:rsidRPr="00CB33F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796" w:type="dxa"/>
          </w:tcPr>
          <w:p w14:paraId="38265269" w14:textId="2431B955" w:rsidR="00BE19C2" w:rsidRDefault="002D665E" w:rsidP="00BE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двух недель</w:t>
            </w:r>
            <w:r w:rsidR="001D2FAA">
              <w:rPr>
                <w:rFonts w:ascii="Times New Roman" w:hAnsi="Times New Roman" w:cs="Times New Roman"/>
                <w:sz w:val="24"/>
                <w:szCs w:val="24"/>
              </w:rPr>
              <w:t xml:space="preserve"> с даты проведения публичного мероприятия</w:t>
            </w:r>
          </w:p>
        </w:tc>
        <w:tc>
          <w:tcPr>
            <w:tcW w:w="4832" w:type="dxa"/>
          </w:tcPr>
          <w:p w14:paraId="4B241AAB" w14:textId="77777777" w:rsidR="001D2FAA" w:rsidRDefault="001D2FAA" w:rsidP="001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информационного обеспечения</w:t>
            </w:r>
          </w:p>
          <w:p w14:paraId="31344982" w14:textId="431FDCE6" w:rsidR="00BE19C2" w:rsidRDefault="001D2FAA" w:rsidP="001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231-17-83</w:t>
            </w:r>
          </w:p>
        </w:tc>
      </w:tr>
      <w:tr w:rsidR="001D2FAA" w:rsidRPr="00EF701A" w14:paraId="0617A861" w14:textId="77777777" w:rsidTr="002629D2">
        <w:tc>
          <w:tcPr>
            <w:tcW w:w="540" w:type="dxa"/>
          </w:tcPr>
          <w:p w14:paraId="721B878D" w14:textId="7E7E287A" w:rsidR="001D2FAA" w:rsidRPr="001D2FAA" w:rsidRDefault="001D2FAA" w:rsidP="00BE19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1" w:type="dxa"/>
            <w:gridSpan w:val="4"/>
          </w:tcPr>
          <w:p w14:paraId="043F2914" w14:textId="67C45160" w:rsidR="001D2FAA" w:rsidRPr="001D2FAA" w:rsidRDefault="001D2FAA" w:rsidP="001D2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Объявление предостережения</w:t>
            </w:r>
          </w:p>
        </w:tc>
      </w:tr>
      <w:tr w:rsidR="001D2FAA" w:rsidRPr="00EF701A" w14:paraId="5247F7E1" w14:textId="77777777" w:rsidTr="002629D2">
        <w:trPr>
          <w:gridAfter w:val="1"/>
          <w:wAfter w:w="25" w:type="dxa"/>
        </w:trPr>
        <w:tc>
          <w:tcPr>
            <w:tcW w:w="540" w:type="dxa"/>
          </w:tcPr>
          <w:p w14:paraId="7E74FD21" w14:textId="2C15414F" w:rsidR="001D2FAA" w:rsidRDefault="001D2FAA" w:rsidP="001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88" w:type="dxa"/>
          </w:tcPr>
          <w:p w14:paraId="3F1054BE" w14:textId="77777777" w:rsidR="001D2FAA" w:rsidRPr="001D2FAA" w:rsidRDefault="001D2FAA" w:rsidP="001D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FAA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юридическому лицу, индивидуальному предпринимателю, эксплуатирующим опасные технические устройства зданий и сооружений</w:t>
            </w:r>
          </w:p>
          <w:p w14:paraId="691FDC16" w14:textId="708FE579" w:rsidR="001D2FAA" w:rsidRDefault="001D2FAA" w:rsidP="001D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FAA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наличия сведений о готовящихся нарушениях обязательных требований или признаках нарушений обязательных требований </w:t>
            </w:r>
            <w:r w:rsidRPr="001D2F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в случае отсутствия подтвержденных данных </w:t>
            </w:r>
            <w:r w:rsidRPr="001D2FAA">
              <w:rPr>
                <w:rFonts w:ascii="Times New Roman" w:hAnsi="Times New Roman" w:cs="Times New Roman"/>
                <w:sz w:val="24"/>
                <w:szCs w:val="24"/>
              </w:rPr>
              <w:br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1796" w:type="dxa"/>
          </w:tcPr>
          <w:p w14:paraId="064B3700" w14:textId="36303511" w:rsidR="001D2FAA" w:rsidRDefault="001D2FAA" w:rsidP="001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FAA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 необходимости в течение всего 202</w:t>
            </w:r>
            <w:r w:rsidR="00A65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F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32" w:type="dxa"/>
          </w:tcPr>
          <w:p w14:paraId="3D623309" w14:textId="77777777" w:rsidR="002629D2" w:rsidRDefault="002629D2" w:rsidP="001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территориальных отделов, начальник отдела общепромышленного надзора по Республике Марий Эл, начальник отдела общепромышленного надзора по Чувашской Республике  </w:t>
            </w:r>
          </w:p>
          <w:p w14:paraId="0E89A9E9" w14:textId="2641979D" w:rsidR="001D2FAA" w:rsidRDefault="001D2FAA" w:rsidP="001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231-17-77</w:t>
            </w:r>
          </w:p>
        </w:tc>
      </w:tr>
    </w:tbl>
    <w:p w14:paraId="5B43973D" w14:textId="77777777" w:rsidR="004E1A26" w:rsidRPr="007B6296" w:rsidRDefault="004E1A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E1A26" w:rsidRPr="007B6296" w:rsidSect="002629D2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96"/>
    <w:rsid w:val="0011330F"/>
    <w:rsid w:val="0012284A"/>
    <w:rsid w:val="00132A8A"/>
    <w:rsid w:val="001D2FAA"/>
    <w:rsid w:val="002629D2"/>
    <w:rsid w:val="002D665E"/>
    <w:rsid w:val="004E1A26"/>
    <w:rsid w:val="00651D15"/>
    <w:rsid w:val="007B6296"/>
    <w:rsid w:val="0084677F"/>
    <w:rsid w:val="00A65388"/>
    <w:rsid w:val="00B341E8"/>
    <w:rsid w:val="00BE19C2"/>
    <w:rsid w:val="00CB33F1"/>
    <w:rsid w:val="00E071AC"/>
    <w:rsid w:val="00EA413F"/>
    <w:rsid w:val="00E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75A"/>
  <w15:chartTrackingRefBased/>
  <w15:docId w15:val="{99245765-7334-479B-9FD4-781143E7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 Рамиль Ринатович</dc:creator>
  <cp:keywords/>
  <dc:description/>
  <cp:lastModifiedBy>Ильясов Рамиль Ринатович</cp:lastModifiedBy>
  <cp:revision>3</cp:revision>
  <dcterms:created xsi:type="dcterms:W3CDTF">2025-12-16T07:17:00Z</dcterms:created>
  <dcterms:modified xsi:type="dcterms:W3CDTF">2025-12-16T07:17:00Z</dcterms:modified>
</cp:coreProperties>
</file>